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5A" w:rsidRDefault="00E5395A" w:rsidP="00E5395A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E5395A" w:rsidRDefault="00E5395A" w:rsidP="00E5395A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81492F" w:rsidRDefault="0081492F" w:rsidP="00E5395A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ΣΧΕΔΙΟ ΕΠΙΧΟΡΗΓΗΣΗΣ </w:t>
      </w:r>
      <w:r w:rsidR="00374283" w:rsidRPr="00374283">
        <w:rPr>
          <w:b/>
          <w:sz w:val="24"/>
          <w:szCs w:val="24"/>
        </w:rPr>
        <w:t>ΛΕΙΤΟΥΡΓΙΚΩΝ ΔΑΠΑΝΩΝ</w:t>
      </w:r>
    </w:p>
    <w:p w:rsidR="00E5395A" w:rsidRDefault="00374283" w:rsidP="00E5395A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  <w:r w:rsidRPr="00374283">
        <w:rPr>
          <w:b/>
          <w:sz w:val="24"/>
          <w:szCs w:val="24"/>
        </w:rPr>
        <w:t xml:space="preserve"> </w:t>
      </w:r>
    </w:p>
    <w:p w:rsidR="00E5395A" w:rsidRPr="0056408B" w:rsidRDefault="00E5395A" w:rsidP="00E5395A">
      <w:r>
        <w:t>Οι Πολιτιστικές Υπηρεσίες του Υπουργείου Παιδείας και Πολιτισμού ανακοινώνουν τις αποφάσει</w:t>
      </w:r>
      <w:r w:rsidR="0056408B">
        <w:t>ς για τις επιχορηγήσεις του 201</w:t>
      </w:r>
      <w:r w:rsidR="0056408B" w:rsidRPr="0056408B">
        <w:t>9</w:t>
      </w:r>
    </w:p>
    <w:p w:rsidR="00E5395A" w:rsidRDefault="00E5395A" w:rsidP="00E5395A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211"/>
        <w:tblW w:w="8642" w:type="dxa"/>
        <w:tblLook w:val="04A0" w:firstRow="1" w:lastRow="0" w:firstColumn="1" w:lastColumn="0" w:noHBand="0" w:noVBand="1"/>
      </w:tblPr>
      <w:tblGrid>
        <w:gridCol w:w="1129"/>
        <w:gridCol w:w="3096"/>
        <w:gridCol w:w="4417"/>
      </w:tblGrid>
      <w:tr w:rsidR="00E5395A" w:rsidRPr="00C1502F" w:rsidTr="00804DE0">
        <w:tc>
          <w:tcPr>
            <w:tcW w:w="8642" w:type="dxa"/>
            <w:gridSpan w:val="3"/>
            <w:shd w:val="clear" w:color="auto" w:fill="BDD6EE" w:themeFill="accent1" w:themeFillTint="66"/>
          </w:tcPr>
          <w:p w:rsidR="00E5395A" w:rsidRDefault="00E5395A" w:rsidP="00017728">
            <w:pPr>
              <w:ind w:right="-908"/>
              <w:rPr>
                <w:b/>
                <w:i/>
              </w:rPr>
            </w:pPr>
          </w:p>
          <w:p w:rsidR="00E5395A" w:rsidRDefault="0081492F" w:rsidP="00017728">
            <w:pPr>
              <w:ind w:right="-908"/>
              <w:jc w:val="center"/>
              <w:rPr>
                <w:b/>
              </w:rPr>
            </w:pPr>
            <w:r>
              <w:rPr>
                <w:b/>
              </w:rPr>
              <w:t xml:space="preserve">Σχέδιο Χρηματοδότησης Πολιτιστικών Φορέων </w:t>
            </w:r>
          </w:p>
          <w:p w:rsidR="0081492F" w:rsidRPr="0056408B" w:rsidRDefault="0081492F" w:rsidP="00017728">
            <w:pPr>
              <w:ind w:right="-908"/>
              <w:jc w:val="center"/>
              <w:rPr>
                <w:b/>
              </w:rPr>
            </w:pPr>
            <w:r>
              <w:rPr>
                <w:b/>
              </w:rPr>
              <w:t>για κάλυψη Λειτουργικών Δαπανών</w:t>
            </w:r>
          </w:p>
          <w:p w:rsidR="00E5395A" w:rsidRPr="00C1502F" w:rsidRDefault="00E5395A" w:rsidP="00017728">
            <w:pPr>
              <w:ind w:right="-908"/>
              <w:rPr>
                <w:b/>
              </w:rPr>
            </w:pPr>
          </w:p>
        </w:tc>
      </w:tr>
      <w:tr w:rsidR="00804DE0" w:rsidRPr="00C1502F" w:rsidTr="00804DE0">
        <w:trPr>
          <w:trHeight w:val="1294"/>
        </w:trPr>
        <w:tc>
          <w:tcPr>
            <w:tcW w:w="1129" w:type="dxa"/>
            <w:shd w:val="clear" w:color="auto" w:fill="BDD6EE" w:themeFill="accent1" w:themeFillTint="66"/>
          </w:tcPr>
          <w:p w:rsidR="00804DE0" w:rsidRPr="00C1502F" w:rsidRDefault="00804DE0" w:rsidP="00017728">
            <w:pPr>
              <w:ind w:right="-908"/>
              <w:rPr>
                <w:b/>
              </w:rPr>
            </w:pPr>
            <w:r w:rsidRPr="00C1502F">
              <w:rPr>
                <w:b/>
              </w:rPr>
              <w:t>Α/Α</w:t>
            </w:r>
          </w:p>
        </w:tc>
        <w:tc>
          <w:tcPr>
            <w:tcW w:w="3096" w:type="dxa"/>
            <w:shd w:val="clear" w:color="auto" w:fill="BDD6EE" w:themeFill="accent1" w:themeFillTint="66"/>
          </w:tcPr>
          <w:p w:rsidR="00804DE0" w:rsidRPr="00C1502F" w:rsidRDefault="00804DE0" w:rsidP="00017728">
            <w:pPr>
              <w:ind w:right="-908"/>
              <w:rPr>
                <w:b/>
              </w:rPr>
            </w:pPr>
            <w:r>
              <w:rPr>
                <w:b/>
              </w:rPr>
              <w:t xml:space="preserve">             ΑΙΤΗΤΗΣ</w:t>
            </w:r>
          </w:p>
        </w:tc>
        <w:tc>
          <w:tcPr>
            <w:tcW w:w="4417" w:type="dxa"/>
            <w:shd w:val="clear" w:color="auto" w:fill="BDD6EE" w:themeFill="accent1" w:themeFillTint="66"/>
          </w:tcPr>
          <w:p w:rsidR="00804DE0" w:rsidRDefault="00804DE0" w:rsidP="00804DE0">
            <w:pPr>
              <w:ind w:right="-908"/>
              <w:jc w:val="center"/>
              <w:rPr>
                <w:b/>
              </w:rPr>
            </w:pPr>
            <w:r>
              <w:rPr>
                <w:b/>
              </w:rPr>
              <w:t>ΥΨΟΣ ΕΓΚΡΙΘΕΙΣΑΣ</w:t>
            </w:r>
          </w:p>
          <w:p w:rsidR="00804DE0" w:rsidRPr="00C1502F" w:rsidRDefault="00804DE0" w:rsidP="00804DE0">
            <w:pPr>
              <w:ind w:right="-908"/>
              <w:jc w:val="center"/>
              <w:rPr>
                <w:b/>
              </w:rPr>
            </w:pPr>
            <w:r>
              <w:rPr>
                <w:b/>
              </w:rPr>
              <w:t>ΧΡΗΜΑΤΟΔΟΤΗΣΗΣ</w:t>
            </w:r>
          </w:p>
          <w:p w:rsidR="00804DE0" w:rsidRPr="00C1502F" w:rsidRDefault="00804DE0" w:rsidP="00804DE0">
            <w:pPr>
              <w:ind w:right="-908"/>
              <w:jc w:val="center"/>
              <w:rPr>
                <w:b/>
              </w:rPr>
            </w:pPr>
            <w:r w:rsidRPr="00C1502F">
              <w:rPr>
                <w:rFonts w:cstheme="minorHAnsi"/>
                <w:b/>
              </w:rPr>
              <w:t>€</w:t>
            </w:r>
          </w:p>
        </w:tc>
      </w:tr>
      <w:tr w:rsidR="00804DE0" w:rsidRPr="005F4A30" w:rsidTr="00804DE0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017728">
            <w:pPr>
              <w:ind w:right="-908"/>
              <w:rPr>
                <w:b/>
                <w:sz w:val="20"/>
                <w:szCs w:val="20"/>
              </w:rPr>
            </w:pPr>
          </w:p>
          <w:p w:rsidR="00804DE0" w:rsidRDefault="00804DE0" w:rsidP="00017728">
            <w:pPr>
              <w:ind w:right="-9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96" w:type="dxa"/>
            <w:vAlign w:val="center"/>
          </w:tcPr>
          <w:p w:rsidR="00804DE0" w:rsidRPr="00F66B1A" w:rsidRDefault="00804DE0" w:rsidP="00CE5383">
            <w:pPr>
              <w:tabs>
                <w:tab w:val="left" w:pos="5670"/>
              </w:tabs>
              <w:rPr>
                <w:rFonts w:cs="Arial"/>
              </w:rPr>
            </w:pPr>
            <w:r w:rsidRPr="00427511">
              <w:t>Λουβάνα Δίσκοι</w:t>
            </w:r>
          </w:p>
        </w:tc>
        <w:tc>
          <w:tcPr>
            <w:tcW w:w="4417" w:type="dxa"/>
            <w:vAlign w:val="center"/>
          </w:tcPr>
          <w:p w:rsidR="00804DE0" w:rsidRPr="00CE5383" w:rsidRDefault="00804DE0" w:rsidP="00017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283">
              <w:rPr>
                <w:rFonts w:cs="Arial"/>
              </w:rPr>
              <w:t>€</w:t>
            </w:r>
            <w:r w:rsidRPr="0056408B">
              <w:rPr>
                <w:rFonts w:cs="Arial"/>
              </w:rPr>
              <w:t>4.892,20</w:t>
            </w:r>
          </w:p>
        </w:tc>
      </w:tr>
      <w:tr w:rsidR="00804DE0" w:rsidRPr="00F66B1A" w:rsidTr="00804DE0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374283">
            <w:pPr>
              <w:ind w:right="-908"/>
              <w:rPr>
                <w:b/>
                <w:sz w:val="20"/>
                <w:szCs w:val="20"/>
              </w:rPr>
            </w:pPr>
          </w:p>
          <w:p w:rsidR="00804DE0" w:rsidRDefault="00804DE0" w:rsidP="00374283">
            <w:pPr>
              <w:ind w:right="-9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374283">
            <w:pPr>
              <w:rPr>
                <w:rFonts w:cs="Arial"/>
              </w:rPr>
            </w:pPr>
            <w:r w:rsidRPr="00EC06D3">
              <w:rPr>
                <w:rFonts w:cs="Arial"/>
              </w:rPr>
              <w:t>Πολιτιστική Κίνηση Λεμεσού «Επιλογή»</w:t>
            </w:r>
          </w:p>
          <w:p w:rsidR="00804DE0" w:rsidRPr="009A6458" w:rsidRDefault="00804DE0" w:rsidP="00374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  <w:vAlign w:val="center"/>
          </w:tcPr>
          <w:p w:rsidR="00804DE0" w:rsidRPr="00CE5383" w:rsidRDefault="00804DE0" w:rsidP="00374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74283">
              <w:rPr>
                <w:rFonts w:cs="Arial"/>
              </w:rPr>
              <w:t>€</w:t>
            </w:r>
            <w:r w:rsidRPr="0056408B">
              <w:rPr>
                <w:rFonts w:cs="Arial"/>
              </w:rPr>
              <w:t>4.671,07</w:t>
            </w:r>
          </w:p>
        </w:tc>
      </w:tr>
      <w:tr w:rsidR="00804DE0" w:rsidRPr="00F66B1A" w:rsidTr="00804DE0">
        <w:tc>
          <w:tcPr>
            <w:tcW w:w="1129" w:type="dxa"/>
            <w:shd w:val="clear" w:color="auto" w:fill="D9D9D9" w:themeFill="background1" w:themeFillShade="D9"/>
          </w:tcPr>
          <w:p w:rsidR="00804DE0" w:rsidRPr="0081492F" w:rsidRDefault="00804DE0" w:rsidP="00374283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374283">
            <w:pPr>
              <w:rPr>
                <w:rFonts w:cs="Arial"/>
              </w:rPr>
            </w:pPr>
            <w:r>
              <w:rPr>
                <w:rFonts w:cs="Arial"/>
              </w:rPr>
              <w:t>Κέντρο Λόγου και Τεχνών Τεχνοδρόμιο</w:t>
            </w:r>
          </w:p>
        </w:tc>
        <w:tc>
          <w:tcPr>
            <w:tcW w:w="4417" w:type="dxa"/>
            <w:vAlign w:val="center"/>
          </w:tcPr>
          <w:p w:rsidR="00804DE0" w:rsidRPr="00374283" w:rsidRDefault="00804DE0" w:rsidP="00374283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€</w:t>
            </w:r>
            <w:r>
              <w:rPr>
                <w:rFonts w:cs="Arial"/>
              </w:rPr>
              <w:t>8.835,16</w:t>
            </w:r>
          </w:p>
        </w:tc>
      </w:tr>
      <w:tr w:rsidR="00804DE0" w:rsidRPr="00F66B1A" w:rsidTr="00804DE0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374283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374283">
            <w:pPr>
              <w:rPr>
                <w:rFonts w:cs="Arial"/>
              </w:rPr>
            </w:pPr>
            <w:r>
              <w:rPr>
                <w:rFonts w:cs="Arial"/>
              </w:rPr>
              <w:t>Ένωση Σκηνοθετών Κύπρου</w:t>
            </w:r>
          </w:p>
        </w:tc>
        <w:tc>
          <w:tcPr>
            <w:tcW w:w="4417" w:type="dxa"/>
            <w:vAlign w:val="center"/>
          </w:tcPr>
          <w:p w:rsidR="00804DE0" w:rsidRPr="00374283" w:rsidRDefault="00804DE0" w:rsidP="00374283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€</w:t>
            </w:r>
            <w:r>
              <w:rPr>
                <w:rFonts w:cs="Arial"/>
              </w:rPr>
              <w:t>4.051,2</w:t>
            </w:r>
          </w:p>
        </w:tc>
      </w:tr>
      <w:tr w:rsidR="00804DE0" w:rsidRPr="00F66B1A" w:rsidTr="00804DE0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374283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374283">
            <w:pPr>
              <w:rPr>
                <w:rFonts w:cs="Arial"/>
              </w:rPr>
            </w:pPr>
            <w:r>
              <w:rPr>
                <w:rFonts w:cs="Arial"/>
              </w:rPr>
              <w:t>Λαογραφικός Όμιλος Λεμεσού</w:t>
            </w:r>
          </w:p>
        </w:tc>
        <w:tc>
          <w:tcPr>
            <w:tcW w:w="4417" w:type="dxa"/>
            <w:vAlign w:val="center"/>
          </w:tcPr>
          <w:p w:rsidR="00804DE0" w:rsidRPr="00374283" w:rsidRDefault="00804DE0" w:rsidP="00374283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€</w:t>
            </w:r>
            <w:r>
              <w:rPr>
                <w:rFonts w:cs="Arial"/>
              </w:rPr>
              <w:t>8540</w:t>
            </w:r>
          </w:p>
        </w:tc>
      </w:tr>
      <w:tr w:rsidR="00804DE0" w:rsidRPr="00F66B1A" w:rsidTr="00804DE0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374283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374283">
            <w:pPr>
              <w:rPr>
                <w:rFonts w:cs="Arial"/>
              </w:rPr>
            </w:pPr>
            <w:r>
              <w:rPr>
                <w:rFonts w:cs="Arial"/>
              </w:rPr>
              <w:t>Πολιτιστικό Εργαστήρι Αγίων Ομολογητών</w:t>
            </w:r>
          </w:p>
        </w:tc>
        <w:tc>
          <w:tcPr>
            <w:tcW w:w="4417" w:type="dxa"/>
            <w:vAlign w:val="center"/>
          </w:tcPr>
          <w:p w:rsidR="00804DE0" w:rsidRPr="00374283" w:rsidRDefault="00804DE0" w:rsidP="00374283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€</w:t>
            </w:r>
            <w:r>
              <w:rPr>
                <w:rFonts w:cs="Arial"/>
              </w:rPr>
              <w:t>10000</w:t>
            </w:r>
          </w:p>
        </w:tc>
      </w:tr>
      <w:tr w:rsidR="00804DE0" w:rsidRPr="00F66B1A" w:rsidTr="00804DE0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374283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374283">
            <w:pPr>
              <w:rPr>
                <w:rFonts w:cs="Arial"/>
              </w:rPr>
            </w:pPr>
            <w:r>
              <w:rPr>
                <w:rFonts w:cs="Arial"/>
              </w:rPr>
              <w:t>Κέντρο Παραστατικών Τεχνών ΜΙΤΟΣ</w:t>
            </w:r>
          </w:p>
        </w:tc>
        <w:tc>
          <w:tcPr>
            <w:tcW w:w="4417" w:type="dxa"/>
            <w:vAlign w:val="center"/>
          </w:tcPr>
          <w:p w:rsidR="00804DE0" w:rsidRPr="00374283" w:rsidRDefault="00804DE0" w:rsidP="00374283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€</w:t>
            </w:r>
            <w:r>
              <w:rPr>
                <w:rFonts w:cs="Arial"/>
              </w:rPr>
              <w:t>11820</w:t>
            </w:r>
          </w:p>
        </w:tc>
      </w:tr>
      <w:tr w:rsidR="00804DE0" w:rsidRPr="00F66B1A" w:rsidTr="00804DE0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374283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374283">
            <w:pPr>
              <w:rPr>
                <w:rFonts w:cs="Arial"/>
              </w:rPr>
            </w:pPr>
            <w:r>
              <w:rPr>
                <w:rFonts w:cs="Arial"/>
              </w:rPr>
              <w:t>Εικαστικοί Καλλιτέχνες - Κύπρου</w:t>
            </w:r>
          </w:p>
        </w:tc>
        <w:tc>
          <w:tcPr>
            <w:tcW w:w="4417" w:type="dxa"/>
            <w:vAlign w:val="center"/>
          </w:tcPr>
          <w:p w:rsidR="00804DE0" w:rsidRPr="00374283" w:rsidRDefault="00804DE0" w:rsidP="00374283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€</w:t>
            </w:r>
            <w:r>
              <w:rPr>
                <w:rFonts w:cs="Arial"/>
              </w:rPr>
              <w:t>3791,40</w:t>
            </w:r>
          </w:p>
        </w:tc>
      </w:tr>
    </w:tbl>
    <w:p w:rsidR="00E5395A" w:rsidRPr="00E5395A" w:rsidRDefault="00E5395A" w:rsidP="00E5395A">
      <w:pPr>
        <w:rPr>
          <w:sz w:val="24"/>
          <w:szCs w:val="24"/>
        </w:rPr>
      </w:pPr>
    </w:p>
    <w:p w:rsidR="00E5395A" w:rsidRPr="00E5395A" w:rsidRDefault="00E5395A" w:rsidP="00E5395A">
      <w:pPr>
        <w:rPr>
          <w:sz w:val="24"/>
          <w:szCs w:val="24"/>
        </w:rPr>
      </w:pPr>
    </w:p>
    <w:p w:rsidR="00E5395A" w:rsidRDefault="00E5395A" w:rsidP="00E5395A">
      <w:pPr>
        <w:rPr>
          <w:sz w:val="24"/>
          <w:szCs w:val="24"/>
        </w:rPr>
      </w:pPr>
    </w:p>
    <w:p w:rsidR="00F95427" w:rsidRDefault="00F95427" w:rsidP="00E5395A">
      <w:pPr>
        <w:rPr>
          <w:sz w:val="24"/>
          <w:szCs w:val="24"/>
        </w:rPr>
      </w:pPr>
    </w:p>
    <w:p w:rsidR="00F95427" w:rsidRDefault="00F95427" w:rsidP="00E5395A">
      <w:pPr>
        <w:rPr>
          <w:sz w:val="24"/>
          <w:szCs w:val="24"/>
        </w:rPr>
      </w:pPr>
    </w:p>
    <w:p w:rsidR="00F95427" w:rsidRDefault="00F95427" w:rsidP="00F95427">
      <w:pPr>
        <w:rPr>
          <w:sz w:val="24"/>
          <w:szCs w:val="24"/>
        </w:rPr>
      </w:pPr>
    </w:p>
    <w:p w:rsidR="00804DE0" w:rsidRDefault="00804DE0" w:rsidP="00F9542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76"/>
        <w:tblW w:w="8642" w:type="dxa"/>
        <w:tblLook w:val="04A0" w:firstRow="1" w:lastRow="0" w:firstColumn="1" w:lastColumn="0" w:noHBand="0" w:noVBand="1"/>
      </w:tblPr>
      <w:tblGrid>
        <w:gridCol w:w="1129"/>
        <w:gridCol w:w="3096"/>
        <w:gridCol w:w="4417"/>
      </w:tblGrid>
      <w:tr w:rsidR="00804DE0" w:rsidRPr="00CE5383" w:rsidTr="00D22A3B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804DE0">
            <w:pPr>
              <w:ind w:right="-908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04DE0" w:rsidRDefault="00804DE0" w:rsidP="00804DE0">
            <w:pPr>
              <w:ind w:right="-9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96" w:type="dxa"/>
            <w:vAlign w:val="center"/>
          </w:tcPr>
          <w:p w:rsidR="00804DE0" w:rsidRPr="00F66B1A" w:rsidRDefault="00804DE0" w:rsidP="00804DE0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Ένωση Αυτοδίδακτων Ζωγράφων ΕΝΑΖ</w:t>
            </w:r>
          </w:p>
        </w:tc>
        <w:tc>
          <w:tcPr>
            <w:tcW w:w="4417" w:type="dxa"/>
          </w:tcPr>
          <w:p w:rsidR="00804DE0" w:rsidRPr="00F04127" w:rsidRDefault="00804DE0" w:rsidP="00804DE0">
            <w:pPr>
              <w:jc w:val="center"/>
            </w:pPr>
            <w:r w:rsidRPr="00F04127">
              <w:t>€4440</w:t>
            </w:r>
          </w:p>
        </w:tc>
      </w:tr>
      <w:tr w:rsidR="00804DE0" w:rsidRPr="00CE5383" w:rsidTr="00764175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804DE0">
            <w:pPr>
              <w:ind w:right="-908"/>
              <w:rPr>
                <w:b/>
                <w:sz w:val="20"/>
                <w:szCs w:val="20"/>
              </w:rPr>
            </w:pPr>
          </w:p>
          <w:p w:rsidR="00804DE0" w:rsidRDefault="00804DE0" w:rsidP="00804DE0">
            <w:pPr>
              <w:ind w:right="-9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096" w:type="dxa"/>
            <w:vAlign w:val="center"/>
          </w:tcPr>
          <w:p w:rsidR="00804DE0" w:rsidRPr="009A6458" w:rsidRDefault="00804DE0" w:rsidP="0080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Επιμελητήριο Καλών Τεχνών</w:t>
            </w:r>
          </w:p>
        </w:tc>
        <w:tc>
          <w:tcPr>
            <w:tcW w:w="4417" w:type="dxa"/>
          </w:tcPr>
          <w:p w:rsidR="00804DE0" w:rsidRPr="00F04127" w:rsidRDefault="00804DE0" w:rsidP="00804DE0">
            <w:pPr>
              <w:jc w:val="center"/>
            </w:pPr>
            <w:r w:rsidRPr="00F04127">
              <w:t>€13860</w:t>
            </w:r>
          </w:p>
        </w:tc>
      </w:tr>
      <w:tr w:rsidR="00804DE0" w:rsidRPr="00374283" w:rsidTr="00764175">
        <w:tc>
          <w:tcPr>
            <w:tcW w:w="1129" w:type="dxa"/>
            <w:shd w:val="clear" w:color="auto" w:fill="D9D9D9" w:themeFill="background1" w:themeFillShade="D9"/>
          </w:tcPr>
          <w:p w:rsidR="00804DE0" w:rsidRPr="0081492F" w:rsidRDefault="00804DE0" w:rsidP="00804DE0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804DE0">
            <w:pPr>
              <w:rPr>
                <w:rFonts w:cs="Arial"/>
              </w:rPr>
            </w:pPr>
            <w:r>
              <w:rPr>
                <w:rFonts w:cs="Arial"/>
              </w:rPr>
              <w:t>ΝΕΜΕ</w:t>
            </w:r>
          </w:p>
        </w:tc>
        <w:tc>
          <w:tcPr>
            <w:tcW w:w="4417" w:type="dxa"/>
          </w:tcPr>
          <w:p w:rsidR="00804DE0" w:rsidRPr="00F04127" w:rsidRDefault="00804DE0" w:rsidP="00804DE0">
            <w:pPr>
              <w:jc w:val="center"/>
            </w:pPr>
            <w:r w:rsidRPr="00F04127">
              <w:t>€10809</w:t>
            </w:r>
          </w:p>
        </w:tc>
      </w:tr>
      <w:tr w:rsidR="00804DE0" w:rsidRPr="00374283" w:rsidTr="00764175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804DE0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804DE0">
            <w:pPr>
              <w:rPr>
                <w:rFonts w:cs="Arial"/>
              </w:rPr>
            </w:pPr>
            <w:r>
              <w:rPr>
                <w:rFonts w:cs="Arial"/>
              </w:rPr>
              <w:t>Σχολή-Μουσείον Χαρακτικής Χαμπή</w:t>
            </w:r>
          </w:p>
        </w:tc>
        <w:tc>
          <w:tcPr>
            <w:tcW w:w="4417" w:type="dxa"/>
          </w:tcPr>
          <w:p w:rsidR="00804DE0" w:rsidRPr="00F04127" w:rsidRDefault="00804DE0" w:rsidP="00804DE0">
            <w:pPr>
              <w:jc w:val="center"/>
            </w:pPr>
            <w:r w:rsidRPr="00F04127">
              <w:t>€4311,50</w:t>
            </w:r>
          </w:p>
        </w:tc>
      </w:tr>
      <w:tr w:rsidR="00804DE0" w:rsidRPr="00374283" w:rsidTr="00764175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804DE0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</w:t>
            </w:r>
          </w:p>
        </w:tc>
        <w:tc>
          <w:tcPr>
            <w:tcW w:w="3096" w:type="dxa"/>
            <w:vAlign w:val="center"/>
          </w:tcPr>
          <w:p w:rsidR="00804DE0" w:rsidRPr="00EC06D3" w:rsidRDefault="00804DE0" w:rsidP="00804DE0">
            <w:pPr>
              <w:rPr>
                <w:rFonts w:cs="Arial"/>
              </w:rPr>
            </w:pPr>
            <w:r>
              <w:rPr>
                <w:rFonts w:cs="Arial"/>
              </w:rPr>
              <w:t>Φωτοδός</w:t>
            </w:r>
          </w:p>
        </w:tc>
        <w:tc>
          <w:tcPr>
            <w:tcW w:w="4417" w:type="dxa"/>
          </w:tcPr>
          <w:p w:rsidR="00804DE0" w:rsidRPr="00F04127" w:rsidRDefault="00804DE0" w:rsidP="00804DE0">
            <w:pPr>
              <w:jc w:val="center"/>
            </w:pPr>
            <w:r w:rsidRPr="00F04127">
              <w:t>€3636</w:t>
            </w:r>
          </w:p>
        </w:tc>
      </w:tr>
      <w:tr w:rsidR="00804DE0" w:rsidRPr="00804DE0" w:rsidTr="00764175">
        <w:tc>
          <w:tcPr>
            <w:tcW w:w="1129" w:type="dxa"/>
            <w:shd w:val="clear" w:color="auto" w:fill="D9D9D9" w:themeFill="background1" w:themeFillShade="D9"/>
          </w:tcPr>
          <w:p w:rsidR="00804DE0" w:rsidRDefault="00804DE0" w:rsidP="00804DE0">
            <w:pPr>
              <w:ind w:right="-9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3096" w:type="dxa"/>
            <w:vAlign w:val="center"/>
          </w:tcPr>
          <w:p w:rsidR="00804DE0" w:rsidRPr="00F95427" w:rsidRDefault="00804DE0" w:rsidP="00804DE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P.S. Artist Led Projects</w:t>
            </w:r>
          </w:p>
        </w:tc>
        <w:tc>
          <w:tcPr>
            <w:tcW w:w="4417" w:type="dxa"/>
          </w:tcPr>
          <w:p w:rsidR="00804DE0" w:rsidRDefault="00804DE0" w:rsidP="00804DE0">
            <w:pPr>
              <w:jc w:val="center"/>
            </w:pPr>
            <w:r w:rsidRPr="00F04127">
              <w:t>€1880</w:t>
            </w:r>
          </w:p>
        </w:tc>
      </w:tr>
    </w:tbl>
    <w:p w:rsidR="00804DE0" w:rsidRDefault="00804DE0" w:rsidP="00F95427">
      <w:pPr>
        <w:rPr>
          <w:sz w:val="24"/>
          <w:szCs w:val="24"/>
        </w:rPr>
      </w:pPr>
    </w:p>
    <w:p w:rsidR="00804DE0" w:rsidRDefault="00804DE0" w:rsidP="00F95427">
      <w:pPr>
        <w:rPr>
          <w:sz w:val="24"/>
          <w:szCs w:val="24"/>
        </w:rPr>
      </w:pPr>
    </w:p>
    <w:p w:rsidR="00804DE0" w:rsidRDefault="00804DE0" w:rsidP="00F95427">
      <w:pPr>
        <w:rPr>
          <w:sz w:val="24"/>
          <w:szCs w:val="24"/>
        </w:rPr>
      </w:pPr>
    </w:p>
    <w:p w:rsidR="00804DE0" w:rsidRDefault="00804DE0" w:rsidP="00F95427">
      <w:pPr>
        <w:rPr>
          <w:sz w:val="24"/>
          <w:szCs w:val="24"/>
        </w:rPr>
      </w:pPr>
    </w:p>
    <w:sectPr w:rsidR="00804DE0" w:rsidSect="00FE4F16">
      <w:pgSz w:w="11907" w:h="16840" w:code="9"/>
      <w:pgMar w:top="567" w:right="1418" w:bottom="340" w:left="1418" w:header="720" w:footer="21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3937"/>
    <w:multiLevelType w:val="hybridMultilevel"/>
    <w:tmpl w:val="EDB0FDF4"/>
    <w:lvl w:ilvl="0" w:tplc="FE0C9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BB7"/>
    <w:multiLevelType w:val="hybridMultilevel"/>
    <w:tmpl w:val="AF109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FB8"/>
    <w:multiLevelType w:val="hybridMultilevel"/>
    <w:tmpl w:val="EDB0FDF4"/>
    <w:lvl w:ilvl="0" w:tplc="FE0C9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B688B"/>
    <w:multiLevelType w:val="hybridMultilevel"/>
    <w:tmpl w:val="3294DD04"/>
    <w:lvl w:ilvl="0" w:tplc="A98E17EC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2"/>
    <w:rsid w:val="00104B1C"/>
    <w:rsid w:val="00223F70"/>
    <w:rsid w:val="00374283"/>
    <w:rsid w:val="004A083F"/>
    <w:rsid w:val="004D66D8"/>
    <w:rsid w:val="0056408B"/>
    <w:rsid w:val="005825B2"/>
    <w:rsid w:val="00804DE0"/>
    <w:rsid w:val="0081492F"/>
    <w:rsid w:val="00AA261E"/>
    <w:rsid w:val="00AA39CB"/>
    <w:rsid w:val="00B94134"/>
    <w:rsid w:val="00CE5383"/>
    <w:rsid w:val="00DB43C2"/>
    <w:rsid w:val="00E5395A"/>
    <w:rsid w:val="00F66B1A"/>
    <w:rsid w:val="00F95427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ADFA-7C91-4DFE-B8EC-0CB6391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5A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5A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E0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Panayiotou</dc:creator>
  <cp:keywords/>
  <dc:description/>
  <cp:lastModifiedBy>Anthi Panayiotou</cp:lastModifiedBy>
  <cp:revision>4</cp:revision>
  <cp:lastPrinted>2019-12-12T12:28:00Z</cp:lastPrinted>
  <dcterms:created xsi:type="dcterms:W3CDTF">2019-12-12T12:00:00Z</dcterms:created>
  <dcterms:modified xsi:type="dcterms:W3CDTF">2019-12-12T12:38:00Z</dcterms:modified>
</cp:coreProperties>
</file>